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2F55" w14:textId="77777777" w:rsidR="001D08CC" w:rsidRDefault="001D08CC" w:rsidP="001D08CC">
      <w:bookmarkStart w:id="0" w:name="_GoBack"/>
      <w:bookmarkEnd w:id="0"/>
    </w:p>
    <w:p w14:paraId="3D4A9D0E" w14:textId="3642E940" w:rsidR="001D08CC" w:rsidRPr="00564665" w:rsidRDefault="00FE45BF" w:rsidP="001D08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_Hlk503455795"/>
      <w:r w:rsidRPr="00564665">
        <w:rPr>
          <w:rFonts w:ascii="Arial" w:eastAsia="Times New Roman" w:hAnsi="Arial" w:cs="Arial"/>
          <w:b/>
          <w:bCs/>
          <w:sz w:val="28"/>
          <w:szCs w:val="28"/>
        </w:rPr>
        <w:t>Oppose SB426 – “Fair Share”</w:t>
      </w:r>
    </w:p>
    <w:bookmarkEnd w:id="1"/>
    <w:p w14:paraId="59132E71" w14:textId="60EA276E" w:rsidR="001D08CC" w:rsidRPr="00FE45BF" w:rsidRDefault="001D08CC" w:rsidP="00FE45B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CAFD740" w14:textId="11AD6012" w:rsidR="001D08CC" w:rsidRPr="00FE45BF" w:rsidRDefault="001D08CC" w:rsidP="001D08C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B18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TOPICS TO </w:t>
      </w:r>
      <w:r w:rsidRPr="00FE45B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DISCUSS:</w:t>
      </w:r>
    </w:p>
    <w:p w14:paraId="2CFAA1C3" w14:textId="77777777" w:rsidR="006C7AEC" w:rsidRPr="00FE45BF" w:rsidRDefault="006C7AEC" w:rsidP="00FE45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34A322" w14:textId="7091D566" w:rsidR="006C7AEC" w:rsidRPr="00FE45BF" w:rsidRDefault="006C7AEC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E45B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Bill Number</w:t>
      </w:r>
      <w:r w:rsidRPr="00BB1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B1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45BF" w:rsidRPr="00512DD1">
        <w:rPr>
          <w:rFonts w:ascii="Arial" w:hAnsi="Arial" w:cs="Arial"/>
          <w:b/>
          <w:bCs/>
          <w:color w:val="FF0000"/>
          <w:sz w:val="24"/>
          <w:szCs w:val="24"/>
        </w:rPr>
        <w:t>SB</w:t>
      </w:r>
      <w:proofErr w:type="gramStart"/>
      <w:r w:rsidR="00FE45BF" w:rsidRPr="00512DD1">
        <w:rPr>
          <w:rFonts w:ascii="Arial" w:hAnsi="Arial" w:cs="Arial"/>
          <w:b/>
          <w:bCs/>
          <w:color w:val="FF0000"/>
          <w:sz w:val="24"/>
          <w:szCs w:val="24"/>
        </w:rPr>
        <w:t>426  “</w:t>
      </w:r>
      <w:proofErr w:type="gramEnd"/>
      <w:r w:rsidR="00FE45BF" w:rsidRPr="00512DD1">
        <w:rPr>
          <w:rFonts w:ascii="Arial" w:hAnsi="Arial" w:cs="Arial"/>
          <w:b/>
          <w:bCs/>
          <w:color w:val="FF0000"/>
          <w:sz w:val="24"/>
          <w:szCs w:val="24"/>
        </w:rPr>
        <w:t>FAIR SHARE” / AGENCY FEE</w:t>
      </w:r>
    </w:p>
    <w:p w14:paraId="52632944" w14:textId="17769FC8" w:rsidR="006C7AEC" w:rsidRPr="00BB18AB" w:rsidRDefault="006C7AEC" w:rsidP="006C7AE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1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Position:</w:t>
      </w:r>
      <w:r w:rsidRPr="00BB1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18AB">
        <w:rPr>
          <w:rFonts w:ascii="Arial" w:eastAsia="Times New Roman" w:hAnsi="Arial" w:cs="Arial"/>
          <w:b/>
          <w:bCs/>
          <w:color w:val="FF0000"/>
          <w:sz w:val="24"/>
          <w:szCs w:val="24"/>
        </w:rPr>
        <w:t>Oppose</w:t>
      </w:r>
    </w:p>
    <w:p w14:paraId="73FE9ADF" w14:textId="7ED2156A" w:rsidR="006C7AEC" w:rsidRPr="00BB18AB" w:rsidRDefault="006C7AEC" w:rsidP="006C7AE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1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Description:</w:t>
      </w:r>
      <w:r w:rsidRPr="00BB18AB">
        <w:rPr>
          <w:rFonts w:ascii="Arial" w:eastAsia="Times New Roman" w:hAnsi="Arial" w:cs="Arial"/>
          <w:color w:val="000000"/>
          <w:sz w:val="24"/>
          <w:szCs w:val="24"/>
        </w:rPr>
        <w:t xml:space="preserve"> “Fair share,” also called an agency fee, would result in labor contracts which will require employees who don’t join the union to pay some portion of the union’s dues.</w:t>
      </w:r>
    </w:p>
    <w:p w14:paraId="7FF80979" w14:textId="77777777" w:rsidR="006C7AEC" w:rsidRPr="00BB18AB" w:rsidRDefault="006C7AEC" w:rsidP="006C7A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3AF9F3" w14:textId="0A4D2FA9" w:rsidR="001D08CC" w:rsidRDefault="001D08CC" w:rsidP="001D08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B1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TALKING POINTS TO COVER:</w:t>
      </w:r>
    </w:p>
    <w:p w14:paraId="1183F545" w14:textId="77777777" w:rsidR="00BB18AB" w:rsidRPr="00FE45BF" w:rsidRDefault="00BB18AB" w:rsidP="00FE45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EC107B" w14:textId="342B2F26" w:rsidR="00FE45BF" w:rsidRDefault="00512DD1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>“Fair Share” would take away employee free choice in the workplace, cost Virginians jobs, and hurt our status as a business-friendly, job creating state</w:t>
      </w:r>
    </w:p>
    <w:p w14:paraId="476FCF26" w14:textId="77777777" w:rsidR="00FE45BF" w:rsidRDefault="00FE45BF" w:rsidP="00FE45B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45CD88F5" w14:textId="3DC086D8" w:rsidR="00FE45BF" w:rsidRDefault="00512DD1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>Right-to-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w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ork does </w:t>
      </w:r>
      <w:r w:rsidRPr="00FE45B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not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 prohibit unions from organizing in Virginia. However,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ight-to-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w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ork does mean that workers may work without being forced to join a union or pay the union dues or fees</w:t>
      </w:r>
    </w:p>
    <w:p w14:paraId="10285285" w14:textId="77777777" w:rsidR="00FE45BF" w:rsidRPr="00FE45BF" w:rsidRDefault="00FE45BF" w:rsidP="00FE45BF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14:paraId="416D10BF" w14:textId="1E01F05A" w:rsidR="00FE45BF" w:rsidRDefault="00FE45BF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Virginia’s workers should have the freedom to choose whether they want to join a union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 xml:space="preserve">or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pay union dues and should </w:t>
      </w:r>
      <w:r w:rsidRPr="00FE45B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not be forced to do so as a condition of employment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90BF492" w14:textId="77777777" w:rsidR="00FE45BF" w:rsidRPr="00FE45BF" w:rsidRDefault="00FE45BF" w:rsidP="00FE45BF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14:paraId="0430D43A" w14:textId="351BD9A4" w:rsidR="00FE45BF" w:rsidRDefault="00512DD1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The fair share law proposed would make Virginia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ight-to-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w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ork in name only. Coercing employees to either pay or join the union or lose their jobs undermines the intent of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ight-to-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w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ork</w:t>
      </w:r>
    </w:p>
    <w:p w14:paraId="604A6061" w14:textId="77777777" w:rsidR="00FE45BF" w:rsidRPr="00FE45BF" w:rsidRDefault="00FE45BF" w:rsidP="00FE45BF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14:paraId="41D7D443" w14:textId="7B7865C0" w:rsidR="00FE45BF" w:rsidRPr="00564665" w:rsidRDefault="00512DD1" w:rsidP="0056466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>Virginia's right-to-work law positively impact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the Commonwealth’s</w:t>
      </w:r>
      <w:r w:rsidR="00D93D02"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position </w:t>
      </w:r>
      <w:r w:rsidR="00D93D02">
        <w:rPr>
          <w:rFonts w:ascii="Arial" w:eastAsia="Times New Roman" w:hAnsi="Arial" w:cs="Arial"/>
          <w:color w:val="000000"/>
          <w:sz w:val="26"/>
          <w:szCs w:val="26"/>
        </w:rPr>
        <w:t>in</w:t>
      </w:r>
      <w:r w:rsidR="00D93D02" w:rsidRPr="00FE45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E45BF">
        <w:rPr>
          <w:rFonts w:ascii="Arial" w:eastAsia="Times New Roman" w:hAnsi="Arial" w:cs="Arial"/>
          <w:color w:val="000000"/>
          <w:sz w:val="26"/>
          <w:szCs w:val="26"/>
        </w:rPr>
        <w:t>major business climate rankings that measure economic competitiveness like CNBC &amp; Forbes</w:t>
      </w:r>
    </w:p>
    <w:p w14:paraId="4A588AF6" w14:textId="18AB8969" w:rsidR="00FE45BF" w:rsidRDefault="00FE45BF" w:rsidP="00FE45B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If this bill passes and we become a right-to-work state in name only, we will lose out of economic development opportunities and expansions that bring good high paying jobs to Virginia</w:t>
      </w:r>
    </w:p>
    <w:p w14:paraId="07C34ACE" w14:textId="77777777" w:rsidR="00C3671A" w:rsidRDefault="00C3671A" w:rsidP="00C367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</w:rPr>
      </w:pPr>
    </w:p>
    <w:p w14:paraId="35D2E42B" w14:textId="310FB0A1" w:rsidR="00C3671A" w:rsidRDefault="00C3671A" w:rsidP="00FE45B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will lose our top position in these national rankings and it’s imperative that site selectors know that Virginia is open for business</w:t>
      </w:r>
    </w:p>
    <w:p w14:paraId="3FE58E94" w14:textId="77777777" w:rsidR="00FE45BF" w:rsidRPr="00C3671A" w:rsidRDefault="00FE45BF" w:rsidP="00C3671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66DF8C31" w14:textId="23778E81" w:rsidR="00FE45BF" w:rsidRDefault="00512DD1" w:rsidP="00FE45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>Personal incomes in right-to-work states grew by 39% while non-right-to-work states only grew by 26% (NERA study 2001-2006)</w:t>
      </w:r>
    </w:p>
    <w:p w14:paraId="29121582" w14:textId="77777777" w:rsidR="00FE45BF" w:rsidRPr="00FE45BF" w:rsidRDefault="00FE45BF" w:rsidP="00FE45BF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14:paraId="6E82C4A3" w14:textId="77777777" w:rsidR="004E08D2" w:rsidRPr="00564665" w:rsidRDefault="00512DD1" w:rsidP="0056466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45BF">
        <w:rPr>
          <w:rFonts w:ascii="Arial" w:eastAsia="Times New Roman" w:hAnsi="Arial" w:cs="Arial"/>
          <w:color w:val="000000"/>
          <w:sz w:val="26"/>
          <w:szCs w:val="26"/>
        </w:rPr>
        <w:t>27 states currently have right-to-work laws</w:t>
      </w:r>
    </w:p>
    <w:sectPr w:rsidR="004E08D2" w:rsidRPr="00564665" w:rsidSect="006C7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19D7" w14:textId="77777777" w:rsidR="00EB2438" w:rsidRDefault="00EB2438">
      <w:pPr>
        <w:spacing w:after="0" w:line="240" w:lineRule="auto"/>
      </w:pPr>
      <w:r>
        <w:separator/>
      </w:r>
    </w:p>
  </w:endnote>
  <w:endnote w:type="continuationSeparator" w:id="0">
    <w:p w14:paraId="45476D5C" w14:textId="77777777" w:rsidR="00EB2438" w:rsidRDefault="00E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4B3D" w14:textId="77777777" w:rsidR="00E11E0E" w:rsidRDefault="00E11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7850" w14:textId="77777777" w:rsidR="00564665" w:rsidRDefault="00564665" w:rsidP="00FE45B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u w:val="single"/>
      </w:rPr>
    </w:pPr>
  </w:p>
  <w:p w14:paraId="39554D03" w14:textId="13405D8F" w:rsidR="00FE45BF" w:rsidRPr="00564665" w:rsidRDefault="00FE45BF" w:rsidP="00FE45B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u w:val="single"/>
      </w:rPr>
    </w:pPr>
    <w:r w:rsidRPr="00564665">
      <w:rPr>
        <w:rFonts w:ascii="Arial" w:eastAsia="Times New Roman" w:hAnsi="Arial" w:cs="Arial"/>
        <w:b/>
        <w:bCs/>
        <w:color w:val="000000"/>
        <w:u w:val="single"/>
      </w:rPr>
      <w:t xml:space="preserve">Questions? Contact the </w:t>
    </w:r>
    <w:proofErr w:type="spellStart"/>
    <w:r w:rsidRPr="00564665">
      <w:rPr>
        <w:rFonts w:ascii="Arial" w:eastAsia="Times New Roman" w:hAnsi="Arial" w:cs="Arial"/>
        <w:b/>
        <w:bCs/>
        <w:color w:val="000000"/>
        <w:u w:val="single"/>
      </w:rPr>
      <w:t>Va</w:t>
    </w:r>
    <w:proofErr w:type="spellEnd"/>
    <w:r w:rsidRPr="00564665">
      <w:rPr>
        <w:rFonts w:ascii="Arial" w:eastAsia="Times New Roman" w:hAnsi="Arial" w:cs="Arial"/>
        <w:b/>
        <w:bCs/>
        <w:color w:val="000000"/>
        <w:u w:val="single"/>
      </w:rPr>
      <w:t xml:space="preserve"> Chamber Policy Team – </w:t>
    </w:r>
    <w:hyperlink r:id="rId1" w:history="1">
      <w:r w:rsidR="00816AC9" w:rsidRPr="005C7687">
        <w:rPr>
          <w:rStyle w:val="Hyperlink"/>
          <w:rFonts w:ascii="Arial" w:eastAsia="Times New Roman" w:hAnsi="Arial" w:cs="Arial"/>
          <w:b/>
          <w:bCs/>
        </w:rPr>
        <w:t>n.bunce@vachamber.com</w:t>
      </w:r>
    </w:hyperlink>
    <w:r w:rsidRPr="00564665">
      <w:rPr>
        <w:rFonts w:ascii="Arial" w:eastAsia="Times New Roman" w:hAnsi="Arial" w:cs="Arial"/>
        <w:b/>
        <w:bCs/>
        <w:color w:val="000000"/>
        <w:u w:val="single"/>
      </w:rPr>
      <w:t xml:space="preserve"> / (804) </w:t>
    </w:r>
    <w:r w:rsidR="00E11E0E">
      <w:rPr>
        <w:rFonts w:ascii="Arial" w:eastAsia="Times New Roman" w:hAnsi="Arial" w:cs="Arial"/>
        <w:b/>
        <w:bCs/>
        <w:color w:val="000000"/>
        <w:u w:val="single"/>
      </w:rPr>
      <w:t>237-1454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9036" w14:textId="77777777" w:rsidR="00E11E0E" w:rsidRDefault="00E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6102" w14:textId="77777777" w:rsidR="00EB2438" w:rsidRDefault="00EB2438">
      <w:pPr>
        <w:spacing w:after="0" w:line="240" w:lineRule="auto"/>
      </w:pPr>
      <w:r>
        <w:separator/>
      </w:r>
    </w:p>
  </w:footnote>
  <w:footnote w:type="continuationSeparator" w:id="0">
    <w:p w14:paraId="30437F27" w14:textId="77777777" w:rsidR="00EB2438" w:rsidRDefault="00E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FFE2" w14:textId="77777777" w:rsidR="00E11E0E" w:rsidRDefault="00E11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F3D0" w14:textId="77777777" w:rsidR="00D13853" w:rsidRDefault="00EB2438" w:rsidP="00541E5A">
    <w:pPr>
      <w:pStyle w:val="Header"/>
      <w:jc w:val="center"/>
    </w:pPr>
  </w:p>
  <w:p w14:paraId="1FF94ECD" w14:textId="77777777" w:rsidR="00541E5A" w:rsidRDefault="001D08CC" w:rsidP="00541E5A">
    <w:pPr>
      <w:pStyle w:val="Header"/>
      <w:jc w:val="center"/>
    </w:pPr>
    <w:r w:rsidRPr="00DE412A">
      <w:rPr>
        <w:noProof/>
      </w:rPr>
      <w:drawing>
        <wp:inline distT="0" distB="0" distL="0" distR="0" wp14:anchorId="702B3819" wp14:editId="22154844">
          <wp:extent cx="1600200" cy="687726"/>
          <wp:effectExtent l="0" t="0" r="0" b="0"/>
          <wp:docPr id="5" name="Picture 5" descr="VCOC_Logo&amp;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OC_Logo&amp;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89" cy="70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8CC7" w14:textId="77777777" w:rsidR="00E11E0E" w:rsidRDefault="00E11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E2F"/>
    <w:multiLevelType w:val="multilevel"/>
    <w:tmpl w:val="2D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0B60"/>
    <w:multiLevelType w:val="hybridMultilevel"/>
    <w:tmpl w:val="BB36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2DA2"/>
    <w:multiLevelType w:val="hybridMultilevel"/>
    <w:tmpl w:val="21F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21475"/>
    <w:multiLevelType w:val="hybridMultilevel"/>
    <w:tmpl w:val="872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7B8"/>
    <w:multiLevelType w:val="hybridMultilevel"/>
    <w:tmpl w:val="5D10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CC"/>
    <w:rsid w:val="001D08CC"/>
    <w:rsid w:val="002A27C3"/>
    <w:rsid w:val="00411EE8"/>
    <w:rsid w:val="00490B19"/>
    <w:rsid w:val="004D1105"/>
    <w:rsid w:val="004E08D2"/>
    <w:rsid w:val="00512DD1"/>
    <w:rsid w:val="00564665"/>
    <w:rsid w:val="00586F95"/>
    <w:rsid w:val="005C410B"/>
    <w:rsid w:val="005C47EC"/>
    <w:rsid w:val="0060761B"/>
    <w:rsid w:val="006C7AEC"/>
    <w:rsid w:val="00816AC9"/>
    <w:rsid w:val="00831E9D"/>
    <w:rsid w:val="00944B1F"/>
    <w:rsid w:val="009B68F9"/>
    <w:rsid w:val="00A01A56"/>
    <w:rsid w:val="00AD5B38"/>
    <w:rsid w:val="00BB18AB"/>
    <w:rsid w:val="00C3671A"/>
    <w:rsid w:val="00D93D02"/>
    <w:rsid w:val="00E11E0E"/>
    <w:rsid w:val="00E80F64"/>
    <w:rsid w:val="00EB2438"/>
    <w:rsid w:val="00EF06E5"/>
    <w:rsid w:val="00F15ED7"/>
    <w:rsid w:val="00F31782"/>
    <w:rsid w:val="00F47B26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131F"/>
  <w15:chartTrackingRefBased/>
  <w15:docId w15:val="{714E78D7-63FB-4629-B16B-C4CC684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C"/>
  </w:style>
  <w:style w:type="paragraph" w:styleId="BodyText">
    <w:name w:val="Body Text"/>
    <w:basedOn w:val="Normal"/>
    <w:link w:val="BodyTextChar"/>
    <w:uiPriority w:val="99"/>
    <w:unhideWhenUsed/>
    <w:rsid w:val="001D0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08CC"/>
  </w:style>
  <w:style w:type="character" w:styleId="Hyperlink">
    <w:name w:val="Hyperlink"/>
    <w:basedOn w:val="DefaultParagraphFont"/>
    <w:uiPriority w:val="99"/>
    <w:unhideWhenUsed/>
    <w:rsid w:val="001D0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EC"/>
  </w:style>
  <w:style w:type="character" w:styleId="UnresolvedMention">
    <w:name w:val="Unresolved Mention"/>
    <w:basedOn w:val="DefaultParagraphFont"/>
    <w:uiPriority w:val="99"/>
    <w:semiHidden/>
    <w:unhideWhenUsed/>
    <w:rsid w:val="00F3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bunce@vachamb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Bunce</dc:creator>
  <cp:keywords/>
  <dc:description/>
  <cp:lastModifiedBy>Shenandoah Chamber</cp:lastModifiedBy>
  <cp:revision>2</cp:revision>
  <cp:lastPrinted>2018-01-25T19:04:00Z</cp:lastPrinted>
  <dcterms:created xsi:type="dcterms:W3CDTF">2020-01-26T15:00:00Z</dcterms:created>
  <dcterms:modified xsi:type="dcterms:W3CDTF">2020-01-26T15:00:00Z</dcterms:modified>
</cp:coreProperties>
</file>